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31" w:tblpY="375"/>
        <w:tblW w:w="15021" w:type="dxa"/>
        <w:tblLook w:val="04A0" w:firstRow="1" w:lastRow="0" w:firstColumn="1" w:lastColumn="0" w:noHBand="0" w:noVBand="1"/>
      </w:tblPr>
      <w:tblGrid>
        <w:gridCol w:w="1384"/>
        <w:gridCol w:w="2326"/>
        <w:gridCol w:w="2135"/>
        <w:gridCol w:w="2334"/>
        <w:gridCol w:w="2390"/>
        <w:gridCol w:w="2217"/>
        <w:gridCol w:w="2235"/>
      </w:tblGrid>
      <w:tr w:rsidR="005C27C1" w:rsidRPr="00CE2B45" w:rsidTr="00BC7A9E">
        <w:trPr>
          <w:trHeight w:val="346"/>
        </w:trPr>
        <w:tc>
          <w:tcPr>
            <w:tcW w:w="1384" w:type="dxa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Term</w:t>
            </w:r>
          </w:p>
        </w:tc>
        <w:tc>
          <w:tcPr>
            <w:tcW w:w="4461" w:type="dxa"/>
            <w:gridSpan w:val="2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Autumn</w:t>
            </w:r>
          </w:p>
        </w:tc>
        <w:tc>
          <w:tcPr>
            <w:tcW w:w="2334" w:type="dxa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Spring 1</w:t>
            </w:r>
          </w:p>
        </w:tc>
        <w:tc>
          <w:tcPr>
            <w:tcW w:w="2390" w:type="dxa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Spring 2</w:t>
            </w:r>
          </w:p>
        </w:tc>
        <w:tc>
          <w:tcPr>
            <w:tcW w:w="2217" w:type="dxa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Summer</w:t>
            </w:r>
          </w:p>
        </w:tc>
        <w:tc>
          <w:tcPr>
            <w:tcW w:w="2235" w:type="dxa"/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Summer</w:t>
            </w:r>
          </w:p>
        </w:tc>
      </w:tr>
      <w:tr w:rsidR="005C27C1" w:rsidRPr="00CE2B45" w:rsidTr="00BC7A9E">
        <w:tc>
          <w:tcPr>
            <w:tcW w:w="1384" w:type="dxa"/>
            <w:tcBorders>
              <w:bottom w:val="single" w:sz="4" w:space="0" w:color="auto"/>
            </w:tcBorders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Theme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When in Rome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That’s Life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Anglo Saxons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C27C1" w:rsidRPr="00CE2B45" w:rsidRDefault="00DA693A" w:rsidP="0000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 Revolution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C27C1" w:rsidRPr="00CE2B45" w:rsidRDefault="005C27C1" w:rsidP="00004CAC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Under Attack</w:t>
            </w:r>
          </w:p>
        </w:tc>
      </w:tr>
      <w:tr w:rsidR="00433C59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CE2B45" w:rsidRDefault="00433C59" w:rsidP="00433C59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Maths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Place value (</w:t>
            </w:r>
            <w:proofErr w:type="spellStart"/>
            <w:r w:rsidRPr="00E704E7">
              <w:rPr>
                <w:sz w:val="20"/>
                <w:szCs w:val="20"/>
              </w:rPr>
              <w:t>incl</w:t>
            </w:r>
            <w:proofErr w:type="spellEnd"/>
            <w:r w:rsidRPr="00E704E7">
              <w:rPr>
                <w:sz w:val="20"/>
                <w:szCs w:val="20"/>
              </w:rPr>
              <w:t xml:space="preserve"> decimals)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Ordering and comparing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Negative numbers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Rounding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X÷ by 10, 100, 1000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Written + -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Quadrilaterals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Written x ÷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Angles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Measurement conversions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Averages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Line graphs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Coordinates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Simplify fractions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Area and perimeter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3-D shape and nets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Ordering and comparing (</w:t>
            </w:r>
            <w:proofErr w:type="spellStart"/>
            <w:r w:rsidRPr="00E704E7">
              <w:rPr>
                <w:sz w:val="20"/>
                <w:szCs w:val="20"/>
              </w:rPr>
              <w:t>incl</w:t>
            </w:r>
            <w:proofErr w:type="spellEnd"/>
            <w:r w:rsidRPr="00E704E7">
              <w:rPr>
                <w:sz w:val="20"/>
                <w:szCs w:val="20"/>
              </w:rPr>
              <w:t xml:space="preserve"> fractions)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Solving problems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Mental strategies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Measurement conversions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Fractions, decimals and percentages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% of amounts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Time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Practical problems</w:t>
            </w:r>
          </w:p>
          <w:p w:rsidR="00433C59" w:rsidRDefault="00433C59" w:rsidP="00433C59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on a line and at a point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Unknown angles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Bar charts</w:t>
            </w:r>
            <w:r>
              <w:rPr>
                <w:sz w:val="20"/>
                <w:szCs w:val="20"/>
              </w:rPr>
              <w:t>/line graphs</w:t>
            </w:r>
          </w:p>
          <w:p w:rsidR="00433C59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Coordinates</w:t>
            </w:r>
          </w:p>
          <w:p w:rsidR="00433C59" w:rsidRDefault="00433C59" w:rsidP="00433C59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Measurements</w:t>
            </w:r>
          </w:p>
          <w:p w:rsidR="00433C59" w:rsidRPr="00856C4A" w:rsidRDefault="00433C59" w:rsidP="00433C59">
            <w:pPr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and perimeter</w:t>
            </w:r>
          </w:p>
          <w:p w:rsidR="00433C59" w:rsidRPr="00CE2B45" w:rsidRDefault="00433C59" w:rsidP="00433C59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X÷ by 10, 100, 1000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Decimal place value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Draw shapes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Quadrilaterals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Ratio and proportion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Fractions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Mental strategies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Averages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Pie charts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Translation, rotation and reflection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Roman numerals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Timetables</w:t>
            </w:r>
          </w:p>
          <w:p w:rsidR="00433C59" w:rsidRPr="00E704E7" w:rsidRDefault="00433C59" w:rsidP="00433C59">
            <w:pPr>
              <w:ind w:left="-51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Calculating with fractions</w:t>
            </w:r>
          </w:p>
          <w:p w:rsidR="00433C59" w:rsidRPr="00CE2B45" w:rsidRDefault="00433C59" w:rsidP="00433C59">
            <w:pPr>
              <w:rPr>
                <w:sz w:val="20"/>
                <w:szCs w:val="20"/>
              </w:rPr>
            </w:pPr>
          </w:p>
        </w:tc>
      </w:tr>
      <w:tr w:rsidR="00DA6648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FFFFCC"/>
          </w:tcPr>
          <w:p w:rsidR="00DA6648" w:rsidRPr="00CE2B45" w:rsidRDefault="00DA6648" w:rsidP="00DA6648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Literacy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DA6648" w:rsidRDefault="00DA6648" w:rsidP="00DA6648">
            <w:pPr>
              <w:tabs>
                <w:tab w:val="left" w:pos="374"/>
              </w:tabs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Legends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texts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on a theme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1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11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numPr>
                <w:ilvl w:val="0"/>
                <w:numId w:val="20"/>
              </w:numPr>
              <w:spacing w:after="160" w:line="254" w:lineRule="auto"/>
              <w:ind w:left="289" w:hanging="28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as a them</w:t>
            </w:r>
            <w:r w:rsidR="00F667D2">
              <w:rPr>
                <w:sz w:val="20"/>
                <w:szCs w:val="20"/>
              </w:rPr>
              <w:t>e</w:t>
            </w:r>
          </w:p>
          <w:p w:rsidR="00DA6648" w:rsidRDefault="00DA6648" w:rsidP="00DA6648">
            <w:pPr>
              <w:numPr>
                <w:ilvl w:val="0"/>
                <w:numId w:val="20"/>
              </w:numPr>
              <w:spacing w:after="160" w:line="254" w:lineRule="auto"/>
              <w:ind w:left="289" w:hanging="28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with figurative language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Fairy/folk tales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89"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Biographies and autobiographies- Famous Russians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CC"/>
          </w:tcPr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pacing w:line="252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  <w:p w:rsidR="00DA6648" w:rsidRDefault="00DA6648" w:rsidP="00DA6648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spacing w:line="252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types of poetry forms/classic-Beowulf </w:t>
            </w: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Science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(Separate block of lessons)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Light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 xml:space="preserve">Light appears to travel in straight lines 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Light reflects into our eyes and off objects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 xml:space="preserve">Light travels from a source to our eyes 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Light travels in a straight line to form a shadow in the shape of the object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Design and make a periscope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Investigate the link between light source, object and shadow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Explore a range of phenomena relating to light (e.g. rainbows)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ind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The Human Body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Functions of the digestive system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 xml:space="preserve">Types and functions of teeth </w:t>
            </w:r>
            <w:proofErr w:type="spellStart"/>
            <w:r w:rsidRPr="00E704E7">
              <w:rPr>
                <w:sz w:val="20"/>
                <w:szCs w:val="20"/>
              </w:rPr>
              <w:t>inc</w:t>
            </w:r>
            <w:proofErr w:type="spellEnd"/>
            <w:r w:rsidRPr="00E704E7">
              <w:rPr>
                <w:sz w:val="20"/>
                <w:szCs w:val="20"/>
              </w:rPr>
              <w:t xml:space="preserve"> care</w:t>
            </w:r>
          </w:p>
          <w:p w:rsidR="004A3935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Name the main parts of the circulatory system</w:t>
            </w:r>
            <w:r w:rsidR="00AD2BD0">
              <w:rPr>
                <w:sz w:val="20"/>
                <w:szCs w:val="20"/>
              </w:rPr>
              <w:t xml:space="preserve"> </w:t>
            </w:r>
            <w:proofErr w:type="spellStart"/>
            <w:r w:rsidR="00AD2BD0">
              <w:rPr>
                <w:sz w:val="20"/>
                <w:szCs w:val="20"/>
              </w:rPr>
              <w:t>inc</w:t>
            </w:r>
            <w:proofErr w:type="spellEnd"/>
            <w:r w:rsidR="00AD2BD0">
              <w:rPr>
                <w:sz w:val="20"/>
                <w:szCs w:val="20"/>
              </w:rPr>
              <w:t xml:space="preserve"> heart</w:t>
            </w:r>
          </w:p>
          <w:p w:rsidR="00AD2BD0" w:rsidRPr="00E704E7" w:rsidRDefault="00AD2BD0" w:rsidP="004A3935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Muscles and exercise</w:t>
            </w:r>
          </w:p>
          <w:p w:rsidR="004A3935" w:rsidRPr="00E704E7" w:rsidRDefault="00776D29" w:rsidP="004A3935">
            <w:pPr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balanced d</w:t>
            </w:r>
            <w:r w:rsidR="004A3935" w:rsidRPr="00E704E7">
              <w:rPr>
                <w:sz w:val="20"/>
                <w:szCs w:val="20"/>
              </w:rPr>
              <w:t>iet, exercise and drugs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Nutrients and water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Compare teeth of carnivores and herbivores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Find out how to care for teeth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Research the digestive system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 xml:space="preserve">Build a model of the </w:t>
            </w:r>
            <w:r w:rsidRPr="00E704E7">
              <w:rPr>
                <w:sz w:val="20"/>
                <w:szCs w:val="20"/>
              </w:rPr>
              <w:lastRenderedPageBreak/>
              <w:t>circulatory system</w:t>
            </w:r>
          </w:p>
          <w:p w:rsidR="004A3935" w:rsidRPr="00CE2B45" w:rsidRDefault="004A3935" w:rsidP="004A3935">
            <w:pPr>
              <w:ind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lastRenderedPageBreak/>
              <w:t>(Separate block of lessons)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Electricity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Appliances that run on electricity</w:t>
            </w:r>
            <w:r w:rsidR="00AD2BD0">
              <w:rPr>
                <w:sz w:val="20"/>
                <w:szCs w:val="20"/>
              </w:rPr>
              <w:t xml:space="preserve"> </w:t>
            </w:r>
            <w:proofErr w:type="spellStart"/>
            <w:r w:rsidR="00AD2BD0">
              <w:rPr>
                <w:sz w:val="20"/>
                <w:szCs w:val="20"/>
              </w:rPr>
              <w:t>inc</w:t>
            </w:r>
            <w:proofErr w:type="spellEnd"/>
            <w:r w:rsidR="00AD2BD0">
              <w:rPr>
                <w:sz w:val="20"/>
                <w:szCs w:val="20"/>
              </w:rPr>
              <w:t xml:space="preserve"> battery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Simple circuits and part names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Whether a lamp will light based on a circuit</w:t>
            </w:r>
            <w:r w:rsidR="00AD2BD0">
              <w:rPr>
                <w:sz w:val="20"/>
                <w:szCs w:val="20"/>
              </w:rPr>
              <w:t xml:space="preserve">- faults </w:t>
            </w:r>
          </w:p>
          <w:p w:rsidR="004A3935" w:rsidRPr="00E704E7" w:rsidRDefault="004A3935" w:rsidP="004A3935">
            <w:pPr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Switches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Conductors and insulators</w:t>
            </w:r>
          </w:p>
          <w:p w:rsidR="00AD2BD0" w:rsidRDefault="004A3935" w:rsidP="00AD2BD0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Observe the pattern of adding more cells to a circuit</w:t>
            </w:r>
          </w:p>
          <w:p w:rsidR="00AD2BD0" w:rsidRPr="00E704E7" w:rsidRDefault="00AD2BD0" w:rsidP="00AD2BD0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 drawings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Investigate what conducts and what doesn’t. Are there degrees of conduction/insulation?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 xml:space="preserve">Research Benjamin </w:t>
            </w:r>
            <w:r w:rsidRPr="00E704E7">
              <w:rPr>
                <w:sz w:val="20"/>
                <w:szCs w:val="20"/>
              </w:rPr>
              <w:lastRenderedPageBreak/>
              <w:t xml:space="preserve">Franklin 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ind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CCCC"/>
          </w:tcPr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(Separate block of lessons)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Sound</w:t>
            </w:r>
            <w:r w:rsidR="00522F16">
              <w:rPr>
                <w:sz w:val="20"/>
                <w:szCs w:val="20"/>
              </w:rPr>
              <w:t xml:space="preserve">, </w:t>
            </w:r>
          </w:p>
          <w:p w:rsidR="004A3935" w:rsidRPr="00E704E7" w:rsidRDefault="004A3935" w:rsidP="004A3935">
            <w:pPr>
              <w:tabs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How sounds are made</w:t>
            </w:r>
            <w:r w:rsidR="00AD2BD0">
              <w:rPr>
                <w:sz w:val="20"/>
                <w:szCs w:val="20"/>
              </w:rPr>
              <w:t>-sources</w:t>
            </w:r>
          </w:p>
          <w:p w:rsidR="004A3935" w:rsidRDefault="004A3935" w:rsidP="004A3935">
            <w:pPr>
              <w:tabs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Vibrations travel through a medium to the ear</w:t>
            </w:r>
          </w:p>
          <w:p w:rsidR="00522F16" w:rsidRPr="00E704E7" w:rsidRDefault="00522F16" w:rsidP="004A3935">
            <w:pPr>
              <w:tabs>
                <w:tab w:val="left" w:pos="175"/>
              </w:tabs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pitch</w:t>
            </w:r>
          </w:p>
          <w:p w:rsidR="004A3935" w:rsidRPr="00E704E7" w:rsidRDefault="004A3935" w:rsidP="004A3935">
            <w:pPr>
              <w:tabs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Pattern between pitch and the object producing the sound</w:t>
            </w:r>
          </w:p>
          <w:p w:rsidR="004A3935" w:rsidRPr="00E704E7" w:rsidRDefault="004A3935" w:rsidP="004A3935">
            <w:pPr>
              <w:tabs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Patterns between volume and strength of vibrations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Sounds get fainter as distance increases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Make Ear muffs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Design own instruments</w:t>
            </w:r>
          </w:p>
          <w:p w:rsidR="004A3935" w:rsidRPr="00E704E7" w:rsidRDefault="004A3935" w:rsidP="004A3935">
            <w:pPr>
              <w:tabs>
                <w:tab w:val="left" w:pos="34"/>
                <w:tab w:val="left" w:pos="175"/>
              </w:tabs>
              <w:ind w:left="-73"/>
              <w:rPr>
                <w:sz w:val="20"/>
                <w:szCs w:val="20"/>
              </w:rPr>
            </w:pPr>
            <w:r w:rsidRPr="00E704E7">
              <w:rPr>
                <w:sz w:val="20"/>
                <w:szCs w:val="20"/>
              </w:rPr>
              <w:t>Investigate pitch</w:t>
            </w:r>
          </w:p>
        </w:tc>
      </w:tr>
      <w:tr w:rsidR="009F0D52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E7E7FF"/>
          </w:tcPr>
          <w:p w:rsidR="004A3935" w:rsidRDefault="004A3935" w:rsidP="004A3935">
            <w:pPr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 xml:space="preserve">DL-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 skills to identify risks involved with being online including assessing websites for accuracy and contact with other users.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3C2668" w:rsidRDefault="004A3935" w:rsidP="004A3935">
            <w:pPr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>IT-Presentation</w:t>
            </w:r>
          </w:p>
          <w:p w:rsidR="0096664D" w:rsidRPr="0096664D" w:rsidRDefault="004A3935" w:rsidP="0096664D">
            <w:pPr>
              <w:spacing w:after="100"/>
              <w:rPr>
                <w:rFonts w:ascii="Segoe UI" w:hAnsi="Segoe UI" w:cs="Segoe UI"/>
                <w:sz w:val="17"/>
                <w:szCs w:val="17"/>
                <w:rtl/>
              </w:rPr>
            </w:pPr>
            <w:r w:rsidRPr="0096664D">
              <w:rPr>
                <w:sz w:val="20"/>
                <w:szCs w:val="20"/>
              </w:rPr>
              <w:t>Use PowerPoint to create an interactive multimedia presentation on the Romans. Keep formatting consistent.</w:t>
            </w:r>
            <w:r w:rsidR="002419A3" w:rsidRPr="0096664D">
              <w:rPr>
                <w:sz w:val="20"/>
                <w:szCs w:val="20"/>
              </w:rPr>
              <w:t xml:space="preserve"> Include hyperlinks and effective </w:t>
            </w:r>
            <w:r w:rsidR="005C547F" w:rsidRPr="0096664D">
              <w:rPr>
                <w:sz w:val="20"/>
                <w:szCs w:val="20"/>
              </w:rPr>
              <w:t>transitions</w:t>
            </w:r>
            <w:r w:rsidR="002419A3" w:rsidRPr="0096664D">
              <w:rPr>
                <w:sz w:val="20"/>
                <w:szCs w:val="20"/>
              </w:rPr>
              <w:t>.</w:t>
            </w:r>
            <w:r w:rsidR="0096664D" w:rsidRPr="0096664D">
              <w:rPr>
                <w:rFonts w:ascii="Segoe UI" w:hAnsi="Segoe UI" w:cs="Segoe UI"/>
                <w:sz w:val="17"/>
                <w:szCs w:val="17"/>
              </w:rPr>
              <w:t xml:space="preserve"> Recognise and use key layout and design features, e.g., text boxes, columns and borders. Insert and edit simple tables. 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>CS-Coding</w:t>
            </w:r>
          </w:p>
          <w:p w:rsidR="0096664D" w:rsidRPr="0096664D" w:rsidRDefault="004A3935" w:rsidP="0096664D">
            <w:pPr>
              <w:autoSpaceDE w:val="0"/>
              <w:autoSpaceDN w:val="0"/>
              <w:adjustRightInd w:val="0"/>
              <w:spacing w:after="6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96664D">
              <w:rPr>
                <w:sz w:val="20"/>
                <w:szCs w:val="20"/>
              </w:rPr>
              <w:t>Design programs to accomplish specific tasks or goals and develop systematic strategies that can be used to debug algorithms and programs</w:t>
            </w:r>
            <w:r w:rsidR="005C547F" w:rsidRPr="0096664D">
              <w:rPr>
                <w:sz w:val="20"/>
                <w:szCs w:val="20"/>
              </w:rPr>
              <w:t>.</w:t>
            </w:r>
            <w:r w:rsidR="0096664D" w:rsidRPr="0096664D">
              <w:rPr>
                <w:rFonts w:ascii="Segoe UI" w:eastAsia="Times New Roman" w:hAnsi="Segoe UI" w:cs="Segoe UI"/>
                <w:sz w:val="17"/>
                <w:szCs w:val="17"/>
              </w:rPr>
              <w:t xml:space="preserve"> Design programs showing appropriate planning and implementing skills.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</w:p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>IT-Data Handling</w:t>
            </w:r>
          </w:p>
          <w:p w:rsidR="0096664D" w:rsidRPr="0096664D" w:rsidRDefault="004A3935" w:rsidP="0096664D">
            <w:pPr>
              <w:autoSpaceDE w:val="0"/>
              <w:spacing w:after="60"/>
              <w:rPr>
                <w:rFonts w:ascii="Segoe UI" w:eastAsia="Arial" w:hAnsi="Segoe UI" w:cs="Segoe UI"/>
                <w:sz w:val="17"/>
                <w:szCs w:val="17"/>
                <w:rtl/>
              </w:rPr>
            </w:pPr>
            <w:r w:rsidRPr="0096664D">
              <w:rPr>
                <w:sz w:val="20"/>
                <w:szCs w:val="20"/>
              </w:rPr>
              <w:t xml:space="preserve">Search through a large database and solve complex enquiries by processing data and drawing conclusions. </w:t>
            </w:r>
            <w:r w:rsidR="00BE0121" w:rsidRPr="0096664D">
              <w:rPr>
                <w:sz w:val="20"/>
                <w:szCs w:val="20"/>
              </w:rPr>
              <w:t>Search with more than one enquiry.</w:t>
            </w:r>
            <w:r w:rsidR="0096664D" w:rsidRPr="0096664D">
              <w:rPr>
                <w:sz w:val="20"/>
                <w:szCs w:val="20"/>
              </w:rPr>
              <w:t xml:space="preserve"> </w:t>
            </w:r>
            <w:r w:rsidR="0096664D" w:rsidRPr="0096664D">
              <w:rPr>
                <w:rFonts w:ascii="Segoe UI" w:eastAsia="Arial" w:hAnsi="Segoe UI" w:cs="Segoe UI"/>
                <w:sz w:val="17"/>
                <w:szCs w:val="17"/>
              </w:rPr>
              <w:t xml:space="preserve"> Create and use a branching database to organise and</w:t>
            </w:r>
            <w:r w:rsidR="0096664D" w:rsidRPr="0096664D">
              <w:rPr>
                <w:rFonts w:ascii="Segoe UI" w:eastAsia="Times New Roman" w:hAnsi="Segoe UI" w:cs="Segoe UI"/>
                <w:sz w:val="17"/>
                <w:szCs w:val="17"/>
              </w:rPr>
              <w:t xml:space="preserve"> </w:t>
            </w:r>
            <w:r w:rsidR="0096664D" w:rsidRPr="0096664D">
              <w:rPr>
                <w:rFonts w:ascii="Segoe UI" w:eastAsia="Arial" w:hAnsi="Segoe UI" w:cs="Segoe UI"/>
                <w:sz w:val="17"/>
                <w:szCs w:val="17"/>
              </w:rPr>
              <w:t>analyse information to answer questions.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>CS-Control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 xml:space="preserve">Use </w:t>
            </w:r>
            <w:proofErr w:type="spellStart"/>
            <w:r w:rsidRPr="003C2668">
              <w:rPr>
                <w:sz w:val="20"/>
                <w:szCs w:val="20"/>
              </w:rPr>
              <w:t>Texttease</w:t>
            </w:r>
            <w:proofErr w:type="spellEnd"/>
            <w:r w:rsidRPr="003C2668">
              <w:rPr>
                <w:sz w:val="20"/>
                <w:szCs w:val="20"/>
              </w:rPr>
              <w:t xml:space="preserve"> Turtle to write procedures to accomplish specific tasks.</w:t>
            </w:r>
            <w:r w:rsidR="005C547F">
              <w:rPr>
                <w:sz w:val="20"/>
                <w:szCs w:val="20"/>
              </w:rPr>
              <w:t xml:space="preserve"> Use a sequence of commands to control devices.</w:t>
            </w:r>
          </w:p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7E7FF"/>
          </w:tcPr>
          <w:p w:rsidR="004A3935" w:rsidRPr="003C2668" w:rsidRDefault="004A3935" w:rsidP="004A3935">
            <w:pPr>
              <w:jc w:val="center"/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>IT- Sounds</w:t>
            </w:r>
          </w:p>
          <w:p w:rsidR="004A3935" w:rsidRPr="003C2668" w:rsidRDefault="004A3935" w:rsidP="004A3935">
            <w:pPr>
              <w:rPr>
                <w:sz w:val="20"/>
                <w:szCs w:val="20"/>
              </w:rPr>
            </w:pPr>
            <w:r w:rsidRPr="003C2668">
              <w:rPr>
                <w:sz w:val="20"/>
                <w:szCs w:val="20"/>
              </w:rPr>
              <w:t xml:space="preserve">Record musical and non-musical sounds. Select, edit, manipulate and combine sound files from a range of sources to create a composition which could be broadcast for a specific purpose and audience- sound </w:t>
            </w:r>
            <w:proofErr w:type="spellStart"/>
            <w:r w:rsidRPr="003C2668">
              <w:rPr>
                <w:sz w:val="20"/>
                <w:szCs w:val="20"/>
              </w:rPr>
              <w:t>byte</w:t>
            </w:r>
            <w:proofErr w:type="spellEnd"/>
            <w:r w:rsidRPr="003C2668">
              <w:rPr>
                <w:sz w:val="20"/>
                <w:szCs w:val="20"/>
              </w:rPr>
              <w:t xml:space="preserve"> or podcast</w:t>
            </w:r>
            <w:r w:rsidR="00BE0121">
              <w:rPr>
                <w:sz w:val="20"/>
                <w:szCs w:val="20"/>
              </w:rPr>
              <w:t xml:space="preserve"> or added to a presentation</w:t>
            </w:r>
            <w:r w:rsidRPr="003C2668">
              <w:rPr>
                <w:sz w:val="20"/>
                <w:szCs w:val="20"/>
              </w:rPr>
              <w:t>.</w:t>
            </w:r>
            <w:r w:rsidR="0096664D" w:rsidRPr="0096664D">
              <w:rPr>
                <w:rFonts w:ascii="Segoe UI" w:eastAsia="Arial" w:hAnsi="Segoe UI" w:cs="Segoe UI"/>
                <w:sz w:val="17"/>
                <w:szCs w:val="17"/>
                <w:highlight w:val="cyan"/>
                <w:lang w:eastAsia="en-GB"/>
              </w:rPr>
              <w:t xml:space="preserve"> </w:t>
            </w:r>
            <w:r w:rsidR="0096664D" w:rsidRPr="0096664D">
              <w:rPr>
                <w:rFonts w:ascii="Segoe UI" w:eastAsia="Arial" w:hAnsi="Segoe UI" w:cs="Segoe UI"/>
                <w:sz w:val="17"/>
                <w:szCs w:val="17"/>
                <w:lang w:eastAsia="en-GB"/>
              </w:rPr>
              <w:t xml:space="preserve">Use ICT to create and perform sounds or music that would otherwise not be possible in a live situation, e.g., editing a multi-part piece.  </w:t>
            </w: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E6EFD9"/>
          </w:tcPr>
          <w:p w:rsidR="004A393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History</w:t>
            </w:r>
          </w:p>
          <w:p w:rsidR="00390727" w:rsidRPr="00CE2B45" w:rsidRDefault="00390727" w:rsidP="004A3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(British</w:t>
            </w:r>
            <w:r w:rsidR="00C93013">
              <w:rPr>
                <w:sz w:val="20"/>
                <w:szCs w:val="20"/>
              </w:rPr>
              <w:t xml:space="preserve"> history in chronological order- how England was shaped)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E6EFD9"/>
          </w:tcPr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 Empire and its impact on Britain.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invasions by Caesar and Claudius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Resistance (</w:t>
            </w:r>
            <w:proofErr w:type="spellStart"/>
            <w:r>
              <w:rPr>
                <w:sz w:val="20"/>
                <w:szCs w:val="20"/>
              </w:rPr>
              <w:t>Caratacus</w:t>
            </w:r>
            <w:proofErr w:type="spellEnd"/>
            <w:r>
              <w:rPr>
                <w:sz w:val="20"/>
                <w:szCs w:val="20"/>
              </w:rPr>
              <w:t xml:space="preserve"> and Boudicca) and conquest (Hadrian’s Wall)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Romanisation of Britain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Romans left behind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sources as a basis</w:t>
            </w:r>
            <w:r w:rsidR="00390727">
              <w:rPr>
                <w:sz w:val="20"/>
                <w:szCs w:val="20"/>
              </w:rPr>
              <w:t xml:space="preserve"> for research and evaluate them- how they create different versions of the past</w:t>
            </w:r>
          </w:p>
          <w:p w:rsidR="00390727" w:rsidRDefault="00390727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evidence is used to make historical claims.</w:t>
            </w:r>
          </w:p>
          <w:p w:rsidR="00441968" w:rsidRPr="00441968" w:rsidRDefault="00441968" w:rsidP="00441968">
            <w:pPr>
              <w:rPr>
                <w:rFonts w:cs="Segoe UI"/>
                <w:sz w:val="20"/>
                <w:szCs w:val="20"/>
              </w:rPr>
            </w:pPr>
            <w:r w:rsidRPr="00441968">
              <w:rPr>
                <w:rFonts w:cs="Segoe UI"/>
                <w:sz w:val="20"/>
                <w:szCs w:val="20"/>
              </w:rPr>
              <w:t>Gaining historical perspective by placing their growing knowledge into different contexts...between cultural, economic, military, political religious and social history.</w:t>
            </w:r>
          </w:p>
          <w:p w:rsidR="00441968" w:rsidRDefault="00441968" w:rsidP="00441968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 w:rsidRPr="00441968">
              <w:rPr>
                <w:rFonts w:cs="Segoe UI"/>
                <w:color w:val="000000"/>
                <w:sz w:val="20"/>
                <w:szCs w:val="20"/>
              </w:rPr>
              <w:lastRenderedPageBreak/>
              <w:t>Begin to recognise why some events, people and changes might be judged as more historically significant than others.</w:t>
            </w:r>
          </w:p>
          <w:p w:rsidR="00C93013" w:rsidRPr="00441968" w:rsidRDefault="00C93013" w:rsidP="00441968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Use key historical vocab</w:t>
            </w:r>
          </w:p>
          <w:p w:rsidR="00441968" w:rsidRPr="00CE2B45" w:rsidRDefault="00C93013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work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 xml:space="preserve"> that make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s connections, draws contrasts and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>analyses trends,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E6EFD9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E6EFD9"/>
          </w:tcPr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Britain’s Settlement by Anglo-Saxons and Scots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Roman’s withdrawal from Britain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Scots and Anglo-Saxon invasions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Anglo-Saxon art and culture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origins of Christianity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sources as a basis for research and evaluate them.</w:t>
            </w:r>
          </w:p>
          <w:p w:rsidR="00441968" w:rsidRPr="00441968" w:rsidRDefault="00441968" w:rsidP="004A3935">
            <w:pPr>
              <w:rPr>
                <w:rFonts w:cs="Segoe UI"/>
                <w:sz w:val="20"/>
                <w:szCs w:val="20"/>
              </w:rPr>
            </w:pPr>
            <w:r w:rsidRPr="00441968">
              <w:rPr>
                <w:rFonts w:cs="Segoe UI"/>
                <w:sz w:val="20"/>
                <w:szCs w:val="20"/>
              </w:rPr>
              <w:t xml:space="preserve">Gaining historical perspective by placing their growing knowledge </w:t>
            </w:r>
            <w:r w:rsidRPr="00441968">
              <w:rPr>
                <w:rFonts w:cs="Segoe UI"/>
                <w:sz w:val="20"/>
                <w:szCs w:val="20"/>
              </w:rPr>
              <w:lastRenderedPageBreak/>
              <w:t>into different contexts...between cultural, economic, military, political religious and social history</w:t>
            </w:r>
          </w:p>
          <w:p w:rsidR="00441968" w:rsidRDefault="00441968" w:rsidP="00441968">
            <w:pPr>
              <w:spacing w:after="60"/>
              <w:ind w:right="34"/>
              <w:rPr>
                <w:rFonts w:cs="Segoe UI"/>
                <w:color w:val="000000"/>
                <w:sz w:val="20"/>
                <w:szCs w:val="20"/>
              </w:rPr>
            </w:pPr>
            <w:r w:rsidRPr="00441968">
              <w:rPr>
                <w:rFonts w:cs="Segoe UI"/>
                <w:color w:val="000000"/>
                <w:sz w:val="20"/>
                <w:szCs w:val="20"/>
              </w:rPr>
              <w:t>Begin to recognise why some events, people and changes might be judged as more historically significant than others.</w:t>
            </w:r>
          </w:p>
          <w:p w:rsidR="00C93013" w:rsidRPr="00441968" w:rsidRDefault="00C93013" w:rsidP="00C93013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Use key historical vocab</w:t>
            </w:r>
          </w:p>
          <w:p w:rsidR="00C93013" w:rsidRPr="00441968" w:rsidRDefault="00C93013" w:rsidP="00441968">
            <w:p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Communicate work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 xml:space="preserve"> that make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s connections, draws contrasts and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>analyses trends,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E6EFD9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6EFD9"/>
          </w:tcPr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Struggle for England and how it was created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raids and invasion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the Great and Athelstan, the first king of England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the Confessor and the Norman Conquest. 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sources as a basis for research and evaluate them.</w:t>
            </w:r>
          </w:p>
          <w:p w:rsidR="00441968" w:rsidRPr="00441968" w:rsidRDefault="00441968" w:rsidP="004A3935">
            <w:pPr>
              <w:rPr>
                <w:rFonts w:cs="Segoe UI"/>
                <w:sz w:val="20"/>
                <w:szCs w:val="20"/>
              </w:rPr>
            </w:pPr>
            <w:r w:rsidRPr="00441968">
              <w:rPr>
                <w:rFonts w:cs="Segoe UI"/>
                <w:sz w:val="20"/>
                <w:szCs w:val="20"/>
              </w:rPr>
              <w:t xml:space="preserve">Gaining historical perspective by placing their growing </w:t>
            </w:r>
            <w:r w:rsidRPr="00441968">
              <w:rPr>
                <w:rFonts w:cs="Segoe UI"/>
                <w:sz w:val="20"/>
                <w:szCs w:val="20"/>
              </w:rPr>
              <w:lastRenderedPageBreak/>
              <w:t>knowledge into different contexts...between cultural, economic, military, political religious and social history</w:t>
            </w:r>
          </w:p>
          <w:p w:rsidR="00441968" w:rsidRDefault="00441968" w:rsidP="00C93013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 w:rsidRPr="00441968">
              <w:rPr>
                <w:rFonts w:cs="Segoe UI"/>
                <w:color w:val="000000"/>
                <w:sz w:val="20"/>
                <w:szCs w:val="20"/>
              </w:rPr>
              <w:t>Begin to recognise why some events, people and changes might be judged as more historically significant than others.</w:t>
            </w:r>
          </w:p>
          <w:p w:rsidR="00C93013" w:rsidRDefault="00C93013" w:rsidP="00C93013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Use key historical vocab</w:t>
            </w:r>
          </w:p>
          <w:p w:rsidR="00C93013" w:rsidRPr="00C93013" w:rsidRDefault="00C93013" w:rsidP="00C93013">
            <w:pPr>
              <w:ind w:right="34"/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work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 xml:space="preserve"> that make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s connections, draws contrasts and </w:t>
            </w:r>
            <w:r w:rsidRPr="00C93013">
              <w:rPr>
                <w:rFonts w:ascii="Segoe UI" w:hAnsi="Segoe UI" w:cs="Segoe UI"/>
                <w:sz w:val="17"/>
                <w:szCs w:val="17"/>
              </w:rPr>
              <w:t>analyses trends,</w:t>
            </w:r>
          </w:p>
        </w:tc>
      </w:tr>
      <w:tr w:rsidR="009F0D52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the World’s countries, using maps (actual and digital) to focus on Europe. Compare the Roman Empire with current maps and investigate the change in place names. Use a map of Britain to identify tribes, </w:t>
            </w:r>
            <w:proofErr w:type="spellStart"/>
            <w:proofErr w:type="gramStart"/>
            <w:r>
              <w:rPr>
                <w:sz w:val="20"/>
                <w:szCs w:val="20"/>
              </w:rPr>
              <w:t>Hadrians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wall, old place names.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where the Anglo Saxons came from. What geographical features of Britain appealed to them?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9DAB8"/>
          </w:tcPr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World’s countries, using maps (actual and digital) to focus on Europe. Mainly Russia, concentrating on their environmental regions, key physical and human characteristics and major cities.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map scales to get an idea of size</w:t>
            </w:r>
          </w:p>
          <w:p w:rsidR="00CC1FDC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</w:t>
            </w:r>
            <w:r w:rsidR="00CC1FDC">
              <w:rPr>
                <w:sz w:val="20"/>
                <w:szCs w:val="20"/>
              </w:rPr>
              <w:t xml:space="preserve">t and display geographical data </w:t>
            </w:r>
            <w:proofErr w:type="spellStart"/>
            <w:r w:rsidR="00CC1FDC">
              <w:rPr>
                <w:sz w:val="20"/>
                <w:szCs w:val="20"/>
              </w:rPr>
              <w:t>inc</w:t>
            </w:r>
            <w:proofErr w:type="spellEnd"/>
            <w:r w:rsidR="00CC1FDC">
              <w:rPr>
                <w:sz w:val="20"/>
                <w:szCs w:val="20"/>
              </w:rPr>
              <w:t xml:space="preserve"> ICT</w:t>
            </w:r>
          </w:p>
          <w:p w:rsidR="00CC1FDC" w:rsidRPr="00CE2B45" w:rsidRDefault="00CC1FDC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live data to map weather.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C9DAB8"/>
          </w:tcPr>
          <w:p w:rsidR="004A3935" w:rsidRPr="00185579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cities of the UK in relation to the historical events. The kingdoms of Wessex, East Anglia, Northumbria, Mercia and their current locations. Use maps and atlases.</w:t>
            </w: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F2D2D2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DT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2D2D2"/>
          </w:tcPr>
          <w:p w:rsidR="00B80D18" w:rsidRPr="00436E85" w:rsidRDefault="004A3935" w:rsidP="00436E85">
            <w:pPr>
              <w:jc w:val="center"/>
              <w:rPr>
                <w:sz w:val="20"/>
                <w:szCs w:val="20"/>
                <w:u w:val="single"/>
              </w:rPr>
            </w:pPr>
            <w:r w:rsidRPr="00436E85">
              <w:rPr>
                <w:b/>
                <w:sz w:val="20"/>
                <w:szCs w:val="20"/>
                <w:u w:val="single"/>
              </w:rPr>
              <w:t>Construction</w:t>
            </w:r>
          </w:p>
          <w:p w:rsidR="00436E85" w:rsidRP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t>User – a Roman general</w:t>
            </w:r>
          </w:p>
          <w:p w:rsidR="00436E85" w:rsidRP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lastRenderedPageBreak/>
              <w:t>Purpose – to fire small pieces of paper across a table</w:t>
            </w:r>
          </w:p>
          <w:p w:rsidR="004A3935" w:rsidRP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t>Product – a prototype catapult</w:t>
            </w:r>
          </w:p>
          <w:p w:rsidR="00436E85" w:rsidRDefault="00436E85" w:rsidP="004A3935">
            <w:pPr>
              <w:rPr>
                <w:sz w:val="20"/>
                <w:szCs w:val="20"/>
              </w:rPr>
            </w:pPr>
          </w:p>
          <w:p w:rsidR="00436E85" w:rsidRDefault="00436E85" w:rsidP="004A3935">
            <w:pPr>
              <w:rPr>
                <w:sz w:val="20"/>
                <w:szCs w:val="20"/>
              </w:rPr>
            </w:pPr>
          </w:p>
          <w:p w:rsidR="001B65BD" w:rsidRPr="001B65BD" w:rsidRDefault="001B65BD" w:rsidP="001B65BD">
            <w:pPr>
              <w:rPr>
                <w:rFonts w:ascii="Segoe UI" w:eastAsia="Times New Roman" w:hAnsi="Segoe UI" w:cs="Segoe UI"/>
                <w:sz w:val="17"/>
                <w:szCs w:val="17"/>
                <w:lang w:eastAsia="en-GB"/>
              </w:rPr>
            </w:pPr>
            <w:r w:rsidRPr="001B65BD">
              <w:rPr>
                <w:rFonts w:ascii="Segoe UI" w:eastAsia="Times New Roman" w:hAnsi="Segoe UI" w:cs="Segoe UI"/>
                <w:sz w:val="17"/>
                <w:szCs w:val="17"/>
                <w:lang w:eastAsia="en-GB"/>
              </w:rPr>
              <w:t>Sketch and model alternative ideas.</w:t>
            </w:r>
          </w:p>
          <w:p w:rsidR="001B65BD" w:rsidRPr="001B65BD" w:rsidRDefault="001B65BD" w:rsidP="001B65BD">
            <w:pPr>
              <w:rPr>
                <w:rFonts w:ascii="Segoe UI" w:eastAsia="Times New Roman" w:hAnsi="Segoe UI" w:cs="Segoe UI"/>
                <w:sz w:val="17"/>
                <w:szCs w:val="17"/>
                <w:lang w:eastAsia="en-GB"/>
              </w:rPr>
            </w:pPr>
            <w:r w:rsidRPr="001B65BD">
              <w:rPr>
                <w:rFonts w:ascii="Segoe UI" w:eastAsia="Times New Roman" w:hAnsi="Segoe UI" w:cs="Segoe UI"/>
                <w:sz w:val="17"/>
                <w:szCs w:val="17"/>
                <w:lang w:eastAsia="en-GB"/>
              </w:rPr>
              <w:t>Decide which design idea to develop.</w:t>
            </w:r>
          </w:p>
          <w:p w:rsidR="00BB4822" w:rsidRDefault="004A3935" w:rsidP="00BB4822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 xml:space="preserve">Exploring levers and </w:t>
            </w:r>
            <w:proofErr w:type="gramStart"/>
            <w:r w:rsidRPr="00CE2B45">
              <w:rPr>
                <w:sz w:val="20"/>
                <w:szCs w:val="20"/>
              </w:rPr>
              <w:t>strengthen</w:t>
            </w:r>
            <w:proofErr w:type="gramEnd"/>
            <w:r w:rsidRPr="00CE2B45">
              <w:rPr>
                <w:sz w:val="20"/>
                <w:szCs w:val="20"/>
              </w:rPr>
              <w:t xml:space="preserve"> structures</w:t>
            </w:r>
            <w:r>
              <w:rPr>
                <w:sz w:val="20"/>
                <w:szCs w:val="20"/>
              </w:rPr>
              <w:t>. Measuring and cutting wood to size.</w:t>
            </w:r>
            <w:r w:rsidR="00502211">
              <w:rPr>
                <w:sz w:val="20"/>
                <w:szCs w:val="20"/>
              </w:rPr>
              <w:t xml:space="preserve"> Use bradawl to mark holes and use a hand drill to make holes.</w:t>
            </w:r>
          </w:p>
          <w:p w:rsidR="00837CE6" w:rsidRDefault="00837CE6" w:rsidP="00BB482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 Use exploded diagrams and cross-sectional diagrams to communicate ideas.</w:t>
            </w:r>
          </w:p>
          <w:p w:rsidR="004A3935" w:rsidRPr="00CE2B45" w:rsidRDefault="004A3935" w:rsidP="001B65BD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D2D2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2D2D2"/>
          </w:tcPr>
          <w:p w:rsidR="00B80D18" w:rsidRPr="00436E85" w:rsidRDefault="004A3935" w:rsidP="00436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36E85">
              <w:rPr>
                <w:b/>
                <w:sz w:val="20"/>
                <w:szCs w:val="20"/>
                <w:u w:val="single"/>
              </w:rPr>
              <w:t>Food</w:t>
            </w:r>
          </w:p>
          <w:p w:rsidR="00436E85" w:rsidRP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t>User – themselves</w:t>
            </w:r>
          </w:p>
          <w:p w:rsidR="00436E85" w:rsidRP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lastRenderedPageBreak/>
              <w:t xml:space="preserve">Purpose –a healthy alternative to </w:t>
            </w:r>
            <w:proofErr w:type="spellStart"/>
            <w:r w:rsidRPr="00436E85">
              <w:rPr>
                <w:sz w:val="20"/>
                <w:szCs w:val="20"/>
              </w:rPr>
              <w:t>icecream</w:t>
            </w:r>
            <w:proofErr w:type="spellEnd"/>
            <w:r w:rsidRPr="00436E85">
              <w:rPr>
                <w:sz w:val="20"/>
                <w:szCs w:val="20"/>
              </w:rPr>
              <w:t xml:space="preserve"> </w:t>
            </w:r>
          </w:p>
          <w:p w:rsidR="00436E85" w:rsidRDefault="00436E85" w:rsidP="004A393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t>Product – yoghurt</w:t>
            </w:r>
          </w:p>
          <w:p w:rsidR="00436E85" w:rsidRDefault="00436E85" w:rsidP="004A3935">
            <w:pPr>
              <w:rPr>
                <w:sz w:val="20"/>
                <w:szCs w:val="20"/>
              </w:rPr>
            </w:pPr>
          </w:p>
          <w:p w:rsidR="00436E85" w:rsidRPr="00436E85" w:rsidRDefault="00436E85" w:rsidP="004A3935">
            <w:pPr>
              <w:rPr>
                <w:sz w:val="20"/>
                <w:szCs w:val="20"/>
              </w:rPr>
            </w:pP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healthy alternative to ice cream by making frozen yoghurt.</w:t>
            </w:r>
          </w:p>
          <w:p w:rsidR="00502211" w:rsidRPr="00502211" w:rsidRDefault="00502211" w:rsidP="00502211">
            <w:pPr>
              <w:rPr>
                <w:rFonts w:cs="Segoe UI"/>
                <w:sz w:val="20"/>
                <w:szCs w:val="20"/>
              </w:rPr>
            </w:pPr>
            <w:r w:rsidRPr="00502211">
              <w:rPr>
                <w:rFonts w:cs="Segoe UI"/>
                <w:sz w:val="20"/>
                <w:szCs w:val="20"/>
              </w:rPr>
              <w:t>Develop sensory vocabulary/knowledge using, smell, taste, texture and feel.</w:t>
            </w:r>
          </w:p>
          <w:p w:rsidR="00502211" w:rsidRPr="00502211" w:rsidRDefault="00502211" w:rsidP="00502211">
            <w:pPr>
              <w:rPr>
                <w:rFonts w:cs="Segoe UI"/>
                <w:sz w:val="20"/>
                <w:szCs w:val="20"/>
              </w:rPr>
            </w:pPr>
            <w:r w:rsidRPr="00502211">
              <w:rPr>
                <w:rFonts w:cs="Segoe UI"/>
                <w:sz w:val="20"/>
                <w:szCs w:val="20"/>
              </w:rPr>
              <w:t>Analyse the taste, texture, smell and appearance of a range of foods (predominantly savoury).</w:t>
            </w:r>
          </w:p>
          <w:p w:rsidR="00502211" w:rsidRPr="00502211" w:rsidRDefault="00502211" w:rsidP="00502211">
            <w:pPr>
              <w:rPr>
                <w:rFonts w:cs="Segoe UI"/>
                <w:sz w:val="20"/>
                <w:szCs w:val="20"/>
              </w:rPr>
            </w:pPr>
            <w:r w:rsidRPr="00502211">
              <w:rPr>
                <w:rFonts w:cs="Segoe UI"/>
                <w:sz w:val="20"/>
                <w:szCs w:val="20"/>
              </w:rPr>
              <w:t>Follow instructions/recipes.</w:t>
            </w:r>
          </w:p>
          <w:p w:rsidR="00502211" w:rsidRPr="00502211" w:rsidRDefault="00502211" w:rsidP="00502211">
            <w:pPr>
              <w:rPr>
                <w:rFonts w:cs="Segoe UI"/>
                <w:sz w:val="20"/>
                <w:szCs w:val="20"/>
              </w:rPr>
            </w:pPr>
            <w:r w:rsidRPr="00502211">
              <w:rPr>
                <w:rFonts w:cs="Segoe UI"/>
                <w:sz w:val="20"/>
                <w:szCs w:val="20"/>
              </w:rPr>
              <w:t>Join and combine a range of ingredients.</w:t>
            </w:r>
          </w:p>
          <w:p w:rsidR="00502211" w:rsidRPr="00502211" w:rsidRDefault="00837CE6" w:rsidP="00502211">
            <w:pPr>
              <w:rPr>
                <w:rFonts w:cs="Segoe UI"/>
                <w:sz w:val="20"/>
                <w:szCs w:val="20"/>
              </w:rPr>
            </w:pPr>
            <w:r>
              <w:rPr>
                <w:rFonts w:ascii="Segoe UI" w:hAnsi="Segoe UI"/>
                <w:sz w:val="17"/>
              </w:rPr>
              <w:t>Seasonality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D2D2"/>
          </w:tcPr>
          <w:p w:rsidR="004A3935" w:rsidRDefault="00B80D18" w:rsidP="00436E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36E85">
              <w:rPr>
                <w:b/>
                <w:sz w:val="20"/>
                <w:szCs w:val="20"/>
                <w:u w:val="single"/>
              </w:rPr>
              <w:lastRenderedPageBreak/>
              <w:t>Mechanisms</w:t>
            </w:r>
          </w:p>
          <w:p w:rsidR="00436E85" w:rsidRDefault="00436E85" w:rsidP="00436E85">
            <w:pPr>
              <w:rPr>
                <w:sz w:val="20"/>
                <w:szCs w:val="20"/>
              </w:rPr>
            </w:pPr>
            <w:r w:rsidRPr="00436E85">
              <w:rPr>
                <w:sz w:val="20"/>
                <w:szCs w:val="20"/>
              </w:rPr>
              <w:t xml:space="preserve">User </w:t>
            </w:r>
            <w:r>
              <w:rPr>
                <w:sz w:val="20"/>
                <w:szCs w:val="20"/>
              </w:rPr>
              <w:t>–</w:t>
            </w:r>
            <w:r w:rsidRPr="00436E85">
              <w:rPr>
                <w:sz w:val="20"/>
                <w:szCs w:val="20"/>
              </w:rPr>
              <w:t xml:space="preserve"> themselves</w:t>
            </w:r>
          </w:p>
          <w:p w:rsidR="00436E85" w:rsidRDefault="00436E85" w:rsidP="0043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Purpose – to </w:t>
            </w:r>
            <w:proofErr w:type="gramStart"/>
            <w:r>
              <w:rPr>
                <w:sz w:val="20"/>
                <w:szCs w:val="20"/>
              </w:rPr>
              <w:t>hold  treasured</w:t>
            </w:r>
            <w:proofErr w:type="gramEnd"/>
            <w:r>
              <w:rPr>
                <w:sz w:val="20"/>
                <w:szCs w:val="20"/>
              </w:rPr>
              <w:t xml:space="preserve"> items of their choice.</w:t>
            </w:r>
          </w:p>
          <w:p w:rsidR="00436E85" w:rsidRDefault="00436E85" w:rsidP="0043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– a treasure/ jewellery box.</w:t>
            </w:r>
          </w:p>
          <w:p w:rsidR="008A5597" w:rsidRDefault="008A5597" w:rsidP="00436E85">
            <w:pPr>
              <w:rPr>
                <w:sz w:val="20"/>
                <w:szCs w:val="20"/>
              </w:rPr>
            </w:pPr>
          </w:p>
          <w:p w:rsidR="00436E85" w:rsidRPr="00436E85" w:rsidRDefault="008A5597" w:rsidP="00436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Planning resource – Projects on a Page Y3/4 Shell Structures)</w:t>
            </w:r>
          </w:p>
          <w:p w:rsidR="00436E85" w:rsidRDefault="00436E85" w:rsidP="00502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02211" w:rsidRPr="00502211" w:rsidRDefault="00502211" w:rsidP="00502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2211">
              <w:rPr>
                <w:rFonts w:cs="Arial"/>
                <w:sz w:val="20"/>
                <w:szCs w:val="20"/>
              </w:rPr>
              <w:t>Cut accurately and safely to a marked line</w:t>
            </w:r>
          </w:p>
          <w:p w:rsidR="00502211" w:rsidRPr="00502211" w:rsidRDefault="00502211" w:rsidP="00502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2211">
              <w:rPr>
                <w:rFonts w:cs="Arial"/>
                <w:sz w:val="20"/>
                <w:szCs w:val="20"/>
              </w:rPr>
              <w:t xml:space="preserve">Join and combing materials with temporary, fixed or moving </w:t>
            </w:r>
            <w:proofErr w:type="spellStart"/>
            <w:r w:rsidRPr="00502211">
              <w:rPr>
                <w:rFonts w:cs="Arial"/>
                <w:sz w:val="20"/>
                <w:szCs w:val="20"/>
              </w:rPr>
              <w:t>joinings</w:t>
            </w:r>
            <w:proofErr w:type="spellEnd"/>
          </w:p>
          <w:p w:rsidR="00502211" w:rsidRPr="00502211" w:rsidRDefault="00502211" w:rsidP="00502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2211">
              <w:rPr>
                <w:rFonts w:cs="Arial"/>
                <w:sz w:val="20"/>
                <w:szCs w:val="20"/>
              </w:rPr>
              <w:t>Use craft knife, cutting mat and safety ruler under one to one supervision if</w:t>
            </w:r>
          </w:p>
          <w:p w:rsidR="00502211" w:rsidRPr="00502211" w:rsidRDefault="00502211" w:rsidP="005022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2211">
              <w:rPr>
                <w:rFonts w:cs="Arial"/>
                <w:sz w:val="20"/>
                <w:szCs w:val="20"/>
              </w:rPr>
              <w:t>appropriate</w:t>
            </w:r>
          </w:p>
          <w:p w:rsidR="00502211" w:rsidRPr="00CE2B45" w:rsidRDefault="00502211" w:rsidP="00502211">
            <w:pPr>
              <w:rPr>
                <w:sz w:val="20"/>
                <w:szCs w:val="20"/>
              </w:rPr>
            </w:pPr>
            <w:r w:rsidRPr="00502211">
              <w:rPr>
                <w:rFonts w:cs="Arial"/>
                <w:sz w:val="20"/>
                <w:szCs w:val="20"/>
              </w:rPr>
              <w:t>Choose an appropriate sheet material for the purpose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2D2D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2D2D2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D1F3FF"/>
          </w:tcPr>
          <w:p w:rsidR="004A393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lastRenderedPageBreak/>
              <w:t>Art</w:t>
            </w:r>
          </w:p>
          <w:p w:rsidR="00A07CBD" w:rsidRPr="00CE2B45" w:rsidRDefault="00A07CBD" w:rsidP="004A3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(ongoing sketchbook work)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1F3FF"/>
          </w:tcPr>
          <w:p w:rsidR="00B80D18" w:rsidRPr="00B80D18" w:rsidRDefault="00B80D18" w:rsidP="002F5903">
            <w:pPr>
              <w:rPr>
                <w:b/>
                <w:sz w:val="20"/>
                <w:szCs w:val="20"/>
              </w:rPr>
            </w:pPr>
            <w:r w:rsidRPr="00B80D18">
              <w:rPr>
                <w:b/>
                <w:sz w:val="20"/>
                <w:szCs w:val="20"/>
              </w:rPr>
              <w:t xml:space="preserve">3D </w:t>
            </w:r>
          </w:p>
          <w:p w:rsidR="002F5903" w:rsidRDefault="004A3935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20"/>
                <w:szCs w:val="20"/>
              </w:rPr>
              <w:t>Paper Mache Roman helmets</w:t>
            </w:r>
            <w:r w:rsidR="002F590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2F5903" w:rsidRDefault="002F5903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papier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mache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to create a simple 3D object.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1F3FF"/>
          </w:tcPr>
          <w:p w:rsidR="004A3935" w:rsidRPr="00B80D18" w:rsidRDefault="004A3935" w:rsidP="004A3935">
            <w:pPr>
              <w:rPr>
                <w:b/>
                <w:sz w:val="20"/>
                <w:szCs w:val="20"/>
              </w:rPr>
            </w:pPr>
            <w:r w:rsidRPr="00B80D18">
              <w:rPr>
                <w:b/>
                <w:sz w:val="20"/>
                <w:szCs w:val="20"/>
              </w:rPr>
              <w:t>Collage</w:t>
            </w:r>
          </w:p>
          <w:p w:rsidR="002F5903" w:rsidRDefault="004A3935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Roman Street Scene/ the </w:t>
            </w:r>
            <w:proofErr w:type="spellStart"/>
            <w:r>
              <w:rPr>
                <w:sz w:val="20"/>
                <w:szCs w:val="20"/>
              </w:rPr>
              <w:t>vicus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F5903">
              <w:rPr>
                <w:rFonts w:ascii="Segoe UI" w:hAnsi="Segoe UI" w:cs="Segoe UI"/>
                <w:sz w:val="17"/>
                <w:szCs w:val="17"/>
              </w:rPr>
              <w:t xml:space="preserve"> Use collage as a means of collecting ideas and information and building a visual vocabulary.</w:t>
            </w:r>
            <w:r w:rsidR="00A07CBD">
              <w:rPr>
                <w:rFonts w:ascii="Segoe UI" w:hAnsi="Segoe UI" w:cs="Segoe UI"/>
                <w:sz w:val="17"/>
                <w:szCs w:val="17"/>
              </w:rPr>
              <w:t xml:space="preserve"> Add painted background.</w:t>
            </w:r>
          </w:p>
          <w:p w:rsidR="00A07CBD" w:rsidRDefault="00A07CBD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 a range of media- colours, techniques, textures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Mosaic</w:t>
            </w:r>
          </w:p>
          <w:p w:rsidR="004A393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Helmets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Boudicca drawing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1F3FF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1F3FF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1F3FF"/>
          </w:tcPr>
          <w:p w:rsidR="004A3935" w:rsidRPr="00B80D18" w:rsidRDefault="004A3935" w:rsidP="004A3935">
            <w:pPr>
              <w:rPr>
                <w:b/>
                <w:sz w:val="20"/>
                <w:szCs w:val="20"/>
              </w:rPr>
            </w:pPr>
            <w:r w:rsidRPr="00B80D18">
              <w:rPr>
                <w:b/>
                <w:sz w:val="20"/>
                <w:szCs w:val="20"/>
              </w:rPr>
              <w:t>Painting</w:t>
            </w:r>
          </w:p>
          <w:p w:rsidR="004A3935" w:rsidRDefault="004A3935" w:rsidP="004A393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of the work of </w:t>
            </w:r>
            <w:proofErr w:type="spellStart"/>
            <w:r>
              <w:rPr>
                <w:sz w:val="20"/>
                <w:szCs w:val="20"/>
              </w:rPr>
              <w:t>Wassily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C2904">
              <w:rPr>
                <w:sz w:val="20"/>
                <w:szCs w:val="20"/>
              </w:rPr>
              <w:t>Kandinsk</w:t>
            </w:r>
            <w:r>
              <w:rPr>
                <w:sz w:val="20"/>
                <w:szCs w:val="20"/>
              </w:rPr>
              <w:t xml:space="preserve">y. </w:t>
            </w:r>
            <w:r w:rsidRPr="00BC2904">
              <w:rPr>
                <w:rFonts w:cs="Arial"/>
                <w:color w:val="000000"/>
                <w:sz w:val="20"/>
                <w:szCs w:val="20"/>
              </w:rPr>
              <w:t>Use Squares with Concentric Circles</w:t>
            </w:r>
            <w:r>
              <w:rPr>
                <w:rFonts w:cs="Arial"/>
                <w:color w:val="000000"/>
                <w:sz w:val="20"/>
                <w:szCs w:val="20"/>
              </w:rPr>
              <w:t>. Mix and use tints and shades. Identify primary, secondary</w:t>
            </w:r>
            <w:r w:rsidR="00A07CBD">
              <w:rPr>
                <w:rFonts w:cs="Arial"/>
                <w:color w:val="000000"/>
                <w:sz w:val="20"/>
                <w:szCs w:val="20"/>
              </w:rPr>
              <w:t>, complementary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and contrasting colours. Use a colour wheel. 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BC2904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BC2904">
              <w:rPr>
                <w:rFonts w:cs="Arial"/>
                <w:sz w:val="20"/>
                <w:szCs w:val="20"/>
              </w:rPr>
              <w:t>Kazimir</w:t>
            </w:r>
            <w:proofErr w:type="spellEnd"/>
            <w:r w:rsidRPr="00BC2904">
              <w:rPr>
                <w:rFonts w:cs="Arial"/>
                <w:sz w:val="20"/>
                <w:szCs w:val="20"/>
              </w:rPr>
              <w:t xml:space="preserve"> Malevich)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1F3FF"/>
          </w:tcPr>
          <w:p w:rsidR="004A3935" w:rsidRPr="00B80D18" w:rsidRDefault="004A3935" w:rsidP="004A3935">
            <w:pPr>
              <w:rPr>
                <w:b/>
                <w:sz w:val="20"/>
                <w:szCs w:val="20"/>
              </w:rPr>
            </w:pPr>
            <w:r w:rsidRPr="00B80D18">
              <w:rPr>
                <w:b/>
                <w:sz w:val="20"/>
                <w:szCs w:val="20"/>
              </w:rPr>
              <w:t>Textiles</w:t>
            </w:r>
          </w:p>
          <w:p w:rsidR="002F5903" w:rsidRDefault="004A3935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20"/>
                <w:szCs w:val="20"/>
              </w:rPr>
              <w:t>Use the Beaux tapestry to develop a story idea.  Use printing, dying, weaving to create textural effects, Use different grades of thread.</w:t>
            </w:r>
            <w:r w:rsidR="002F5903">
              <w:rPr>
                <w:rFonts w:ascii="Segoe UI" w:hAnsi="Segoe UI" w:cs="Segoe UI"/>
                <w:sz w:val="17"/>
                <w:szCs w:val="17"/>
              </w:rPr>
              <w:t xml:space="preserve"> Use a variety of techniques, e.g. printing, dyeing, weaving and stitching to create different textural effects.</w:t>
            </w:r>
          </w:p>
          <w:p w:rsidR="004A3935" w:rsidRDefault="002F5903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Match the tool to the </w:t>
            </w: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material.</w:t>
            </w:r>
          </w:p>
          <w:p w:rsidR="00A07CBD" w:rsidRPr="002F5903" w:rsidRDefault="00A07CBD" w:rsidP="002F590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Different grades of threads and needles.</w:t>
            </w: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lastRenderedPageBreak/>
              <w:t>RE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Is life like a journey?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Christianity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What do we commit ourselves to on our journey?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Sikhism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What is our map for the journey?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Hinduism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How do religions mark the signposts on the journey?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 xml:space="preserve">Christianity 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What should our attitude be on the journey?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 xml:space="preserve">Islam 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2E2E2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Can people change?</w:t>
            </w:r>
          </w:p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Christianity</w:t>
            </w:r>
          </w:p>
        </w:tc>
      </w:tr>
      <w:tr w:rsidR="004A3935" w:rsidRPr="00CE2B45" w:rsidTr="00BC7A9E">
        <w:tc>
          <w:tcPr>
            <w:tcW w:w="1384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PSHE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New Beginnings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Going for goals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Good to be me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Relationships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CCFF"/>
          </w:tcPr>
          <w:p w:rsidR="004A3935" w:rsidRPr="00CE2B45" w:rsidRDefault="004A3935" w:rsidP="004A3935">
            <w:pPr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Changes</w:t>
            </w:r>
          </w:p>
        </w:tc>
      </w:tr>
      <w:tr w:rsidR="004A3935" w:rsidRPr="00CE2B45" w:rsidTr="00BC7A9E">
        <w:tc>
          <w:tcPr>
            <w:tcW w:w="1384" w:type="dxa"/>
            <w:shd w:val="clear" w:color="auto" w:fill="DDFFDD"/>
          </w:tcPr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PE</w:t>
            </w:r>
          </w:p>
          <w:p w:rsidR="004A3935" w:rsidRPr="00CE2B45" w:rsidRDefault="004A3935" w:rsidP="004A3935">
            <w:pPr>
              <w:jc w:val="center"/>
              <w:rPr>
                <w:sz w:val="20"/>
                <w:szCs w:val="20"/>
              </w:rPr>
            </w:pPr>
            <w:r w:rsidRPr="00CE2B45">
              <w:rPr>
                <w:sz w:val="20"/>
                <w:szCs w:val="20"/>
              </w:rPr>
              <w:t>(</w:t>
            </w:r>
            <w:proofErr w:type="spellStart"/>
            <w:r w:rsidRPr="00CE2B45">
              <w:rPr>
                <w:sz w:val="20"/>
                <w:szCs w:val="20"/>
              </w:rPr>
              <w:t>inc</w:t>
            </w:r>
            <w:proofErr w:type="spellEnd"/>
            <w:r w:rsidRPr="00CE2B45">
              <w:rPr>
                <w:sz w:val="20"/>
                <w:szCs w:val="20"/>
              </w:rPr>
              <w:t xml:space="preserve"> swimming)</w:t>
            </w:r>
          </w:p>
        </w:tc>
        <w:tc>
          <w:tcPr>
            <w:tcW w:w="2326" w:type="dxa"/>
            <w:shd w:val="clear" w:color="auto" w:fill="DDFFDD"/>
          </w:tcPr>
          <w:p w:rsidR="004A3935" w:rsidRPr="00E704E7" w:rsidRDefault="00663FF3" w:rsidP="004A3935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Invasion games</w:t>
            </w:r>
          </w:p>
        </w:tc>
        <w:tc>
          <w:tcPr>
            <w:tcW w:w="2135" w:type="dxa"/>
            <w:shd w:val="clear" w:color="auto" w:fill="DDFFDD"/>
          </w:tcPr>
          <w:p w:rsidR="004A3935" w:rsidRPr="00E704E7" w:rsidRDefault="00663FF3" w:rsidP="004A3935">
            <w:pPr>
              <w:tabs>
                <w:tab w:val="left" w:pos="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</w:tc>
        <w:tc>
          <w:tcPr>
            <w:tcW w:w="2334" w:type="dxa"/>
            <w:shd w:val="clear" w:color="auto" w:fill="DDFFDD"/>
          </w:tcPr>
          <w:p w:rsidR="004A3935" w:rsidRPr="00E704E7" w:rsidRDefault="00663FF3" w:rsidP="004A3935">
            <w:pPr>
              <w:tabs>
                <w:tab w:val="left" w:pos="1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</w:tc>
        <w:tc>
          <w:tcPr>
            <w:tcW w:w="2390" w:type="dxa"/>
            <w:shd w:val="clear" w:color="auto" w:fill="DDFFDD"/>
          </w:tcPr>
          <w:p w:rsidR="004A3935" w:rsidRPr="00E704E7" w:rsidRDefault="00663FF3" w:rsidP="004A3935">
            <w:pPr>
              <w:tabs>
                <w:tab w:val="left" w:pos="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and wall</w:t>
            </w:r>
          </w:p>
        </w:tc>
        <w:tc>
          <w:tcPr>
            <w:tcW w:w="2217" w:type="dxa"/>
            <w:shd w:val="clear" w:color="auto" w:fill="DDFFDD"/>
          </w:tcPr>
          <w:p w:rsidR="004A3935" w:rsidRDefault="00663FF3" w:rsidP="004A3935">
            <w:pPr>
              <w:tabs>
                <w:tab w:val="left" w:pos="1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:rsidR="00663FF3" w:rsidRPr="00E704E7" w:rsidRDefault="00663FF3" w:rsidP="004A3935">
            <w:pPr>
              <w:tabs>
                <w:tab w:val="left" w:pos="11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235" w:type="dxa"/>
            <w:shd w:val="clear" w:color="auto" w:fill="DDFFDD"/>
          </w:tcPr>
          <w:p w:rsidR="004A3935" w:rsidRPr="00E704E7" w:rsidRDefault="00663FF3" w:rsidP="004A3935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Athletics</w:t>
            </w:r>
          </w:p>
        </w:tc>
      </w:tr>
      <w:tr w:rsidR="00BC7A9E" w:rsidRPr="00CE2B45" w:rsidTr="00BC7A9E">
        <w:tc>
          <w:tcPr>
            <w:tcW w:w="1384" w:type="dxa"/>
            <w:shd w:val="clear" w:color="auto" w:fill="DDFFDD"/>
          </w:tcPr>
          <w:p w:rsidR="00BC7A9E" w:rsidRDefault="00BC7A9E" w:rsidP="00BC2783">
            <w:bookmarkStart w:id="0" w:name="_GoBack" w:colFirst="0" w:colLast="1"/>
          </w:p>
          <w:p w:rsidR="00BC7A9E" w:rsidRPr="00AD1B06" w:rsidRDefault="00BC7A9E" w:rsidP="00BC2783">
            <w:r>
              <w:t>Music</w:t>
            </w:r>
          </w:p>
        </w:tc>
        <w:tc>
          <w:tcPr>
            <w:tcW w:w="2326" w:type="dxa"/>
            <w:shd w:val="clear" w:color="auto" w:fill="DDFFDD"/>
          </w:tcPr>
          <w:p w:rsidR="00BC7A9E" w:rsidRDefault="00BC7A9E" w:rsidP="00BC2783"/>
          <w:p w:rsidR="00BC7A9E" w:rsidRPr="00525BE6" w:rsidRDefault="00BC7A9E" w:rsidP="00BC2783">
            <w:pPr>
              <w:rPr>
                <w:i/>
              </w:rPr>
            </w:pPr>
            <w:r>
              <w:rPr>
                <w:i/>
              </w:rPr>
              <w:t>Exploring Duration</w:t>
            </w:r>
          </w:p>
        </w:tc>
        <w:tc>
          <w:tcPr>
            <w:tcW w:w="2135" w:type="dxa"/>
            <w:shd w:val="clear" w:color="auto" w:fill="DDFFDD"/>
          </w:tcPr>
          <w:p w:rsidR="00BC7A9E" w:rsidRDefault="00BC7A9E" w:rsidP="00BC2783"/>
          <w:p w:rsidR="00BC7A9E" w:rsidRPr="00525BE6" w:rsidRDefault="00BC7A9E" w:rsidP="00BC2783">
            <w:pPr>
              <w:rPr>
                <w:i/>
              </w:rPr>
            </w:pPr>
            <w:r>
              <w:rPr>
                <w:i/>
              </w:rPr>
              <w:t>Exploring Pulse and rhythm</w:t>
            </w:r>
          </w:p>
        </w:tc>
        <w:tc>
          <w:tcPr>
            <w:tcW w:w="2334" w:type="dxa"/>
            <w:shd w:val="clear" w:color="auto" w:fill="DDFFDD"/>
          </w:tcPr>
          <w:p w:rsidR="00BC7A9E" w:rsidRDefault="00BC7A9E" w:rsidP="00BC2783"/>
          <w:p w:rsidR="00BC7A9E" w:rsidRPr="00525BE6" w:rsidRDefault="00BC7A9E" w:rsidP="00BC2783">
            <w:pPr>
              <w:rPr>
                <w:i/>
              </w:rPr>
            </w:pPr>
            <w:r>
              <w:rPr>
                <w:i/>
              </w:rPr>
              <w:t>Exploring Pitch</w:t>
            </w:r>
          </w:p>
        </w:tc>
        <w:tc>
          <w:tcPr>
            <w:tcW w:w="2390" w:type="dxa"/>
            <w:shd w:val="clear" w:color="auto" w:fill="DDFFDD"/>
          </w:tcPr>
          <w:p w:rsidR="00BC7A9E" w:rsidRDefault="00BC7A9E" w:rsidP="00BC2783"/>
          <w:p w:rsidR="00BC7A9E" w:rsidRPr="00525BE6" w:rsidRDefault="00BC7A9E" w:rsidP="00BC2783">
            <w:pPr>
              <w:rPr>
                <w:i/>
              </w:rPr>
            </w:pPr>
            <w:r>
              <w:rPr>
                <w:i/>
              </w:rPr>
              <w:t>Exploring instruments and symbols</w:t>
            </w:r>
          </w:p>
        </w:tc>
        <w:tc>
          <w:tcPr>
            <w:tcW w:w="2217" w:type="dxa"/>
            <w:shd w:val="clear" w:color="auto" w:fill="DDFFDD"/>
          </w:tcPr>
          <w:p w:rsidR="00BC7A9E" w:rsidRDefault="00BC7A9E" w:rsidP="00BC2783"/>
          <w:p w:rsidR="00BC7A9E" w:rsidRDefault="00BC7A9E" w:rsidP="00BC2783">
            <w:r>
              <w:t>Exploring timbre, tempo and dynamics</w:t>
            </w:r>
          </w:p>
        </w:tc>
        <w:tc>
          <w:tcPr>
            <w:tcW w:w="2235" w:type="dxa"/>
            <w:shd w:val="clear" w:color="auto" w:fill="DDFFDD"/>
          </w:tcPr>
          <w:p w:rsidR="00BC7A9E" w:rsidRDefault="00BC7A9E" w:rsidP="00BC2783"/>
          <w:p w:rsidR="00BC7A9E" w:rsidRPr="00525BE6" w:rsidRDefault="00BC7A9E" w:rsidP="00BC2783">
            <w:pPr>
              <w:rPr>
                <w:i/>
              </w:rPr>
            </w:pPr>
            <w:r>
              <w:rPr>
                <w:i/>
              </w:rPr>
              <w:t>Exploring Sounds</w:t>
            </w:r>
          </w:p>
        </w:tc>
      </w:tr>
      <w:tr w:rsidR="00BC7A9E" w:rsidRPr="00CE2B45" w:rsidTr="007301BB">
        <w:tc>
          <w:tcPr>
            <w:tcW w:w="1384" w:type="dxa"/>
            <w:shd w:val="clear" w:color="auto" w:fill="DDFFDD"/>
          </w:tcPr>
          <w:p w:rsidR="00BC7A9E" w:rsidRDefault="00BC7A9E" w:rsidP="00BC2783">
            <w:r>
              <w:t>Foreign Language</w:t>
            </w:r>
          </w:p>
          <w:p w:rsidR="00BC7A9E" w:rsidRDefault="00BC7A9E" w:rsidP="00BC2783">
            <w:r>
              <w:t>(French)</w:t>
            </w:r>
          </w:p>
        </w:tc>
        <w:tc>
          <w:tcPr>
            <w:tcW w:w="13637" w:type="dxa"/>
            <w:gridSpan w:val="6"/>
            <w:shd w:val="clear" w:color="auto" w:fill="DDFFDD"/>
          </w:tcPr>
          <w:p w:rsidR="00BC7A9E" w:rsidRPr="00331EA0" w:rsidRDefault="00BC7A9E" w:rsidP="00BC2783">
            <w:pPr>
              <w:rPr>
                <w:rFonts w:eastAsia="Times New Roman"/>
                <w:lang w:val="en" w:eastAsia="en-GB"/>
              </w:rPr>
            </w:pPr>
            <w:proofErr w:type="spellStart"/>
            <w:r>
              <w:rPr>
                <w:rFonts w:eastAsia="Times New Roman"/>
                <w:lang w:val="en" w:eastAsia="en-GB"/>
              </w:rPr>
              <w:t>Mrs</w:t>
            </w:r>
            <w:proofErr w:type="spellEnd"/>
            <w:r>
              <w:rPr>
                <w:rFonts w:eastAsia="Times New Roman"/>
                <w:lang w:val="en" w:eastAsia="en-GB"/>
              </w:rPr>
              <w:t xml:space="preserve"> Mc Elroy teaches French to all the children.  She normally chooses the vocabulary to fit in with the theme that the children are following.  Children are taught to;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listen attentively to spoken language and show understanding by joining in and responding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explore the patterns and sounds of language through songs and rhymes and link the spelling, sound and meaning of words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engage in conversations; ask and answer questions; express opinions and respond to those of othe</w:t>
            </w:r>
            <w:r>
              <w:rPr>
                <w:rFonts w:eastAsia="Times New Roman"/>
                <w:lang w:val="en" w:eastAsia="en-GB"/>
              </w:rPr>
              <w:t>rs; seek clarification and help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speak in sentences, using familiar vocabulary, phrases and basic language structures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develop accurate pronunciation and intonation so that others understand when they are reading aloud or u</w:t>
            </w:r>
            <w:r>
              <w:rPr>
                <w:rFonts w:eastAsia="Times New Roman"/>
                <w:lang w:val="en" w:eastAsia="en-GB"/>
              </w:rPr>
              <w:t>sing familiar words and phrases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present ideas and information</w:t>
            </w:r>
            <w:r>
              <w:rPr>
                <w:rFonts w:eastAsia="Times New Roman"/>
                <w:lang w:val="en" w:eastAsia="en-GB"/>
              </w:rPr>
              <w:t xml:space="preserve"> orally to a range of audiences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read carefully and show understanding of words, phrases and simple writing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appreciate stories, songs, poems and rhymes in the language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broaden their vocabulary and develop their ability to understand new words that are introduced into familiar written material, including through using a dictionary</w:t>
            </w:r>
          </w:p>
          <w:p w:rsidR="00BC7A9E" w:rsidRPr="00331EA0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write phrases from memory, and adapt these to create new sentences, to express ideas clearly</w:t>
            </w:r>
          </w:p>
          <w:p w:rsidR="00BC7A9E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331EA0">
              <w:rPr>
                <w:rFonts w:eastAsia="Times New Roman"/>
                <w:lang w:val="en" w:eastAsia="en-GB"/>
              </w:rPr>
              <w:t>describe people, pl</w:t>
            </w:r>
            <w:r>
              <w:rPr>
                <w:rFonts w:eastAsia="Times New Roman"/>
                <w:lang w:val="en" w:eastAsia="en-GB"/>
              </w:rPr>
              <w:t>aces, things and actions orally</w:t>
            </w:r>
            <w:r w:rsidRPr="00331EA0">
              <w:rPr>
                <w:rFonts w:eastAsia="Times New Roman"/>
                <w:lang w:val="en" w:eastAsia="en-GB"/>
              </w:rPr>
              <w:t xml:space="preserve"> and in writing</w:t>
            </w:r>
          </w:p>
          <w:p w:rsidR="00BC7A9E" w:rsidRPr="00BC7A9E" w:rsidRDefault="00BC7A9E" w:rsidP="00BC7A9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 w:rsidRPr="00BC7A9E">
              <w:rPr>
                <w:rFonts w:eastAsia="Times New Roman"/>
                <w:lang w:val="en" w:eastAsia="en-GB"/>
              </w:rPr>
              <w:t xml:space="preserve">understand basic grammar appropriate to </w:t>
            </w:r>
            <w:r>
              <w:rPr>
                <w:rFonts w:eastAsia="Times New Roman"/>
                <w:lang w:val="en" w:eastAsia="en-GB"/>
              </w:rPr>
              <w:t>French</w:t>
            </w:r>
            <w:r w:rsidRPr="00BC7A9E">
              <w:rPr>
                <w:rFonts w:eastAsia="Times New Roman"/>
                <w:lang w:val="en" w:eastAsia="en-GB"/>
              </w:rPr>
              <w:t>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  <w:bookmarkEnd w:id="0"/>
    </w:tbl>
    <w:p w:rsidR="000216BA" w:rsidRDefault="00BC7A9E"/>
    <w:p w:rsidR="00CE65C9" w:rsidRDefault="00CE65C9"/>
    <w:sectPr w:rsidR="00CE65C9" w:rsidSect="00CE65C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1" w:rsidRDefault="004B7001" w:rsidP="005C547F">
      <w:pPr>
        <w:spacing w:after="0" w:line="240" w:lineRule="auto"/>
      </w:pPr>
      <w:r>
        <w:separator/>
      </w:r>
    </w:p>
  </w:endnote>
  <w:endnote w:type="continuationSeparator" w:id="0">
    <w:p w:rsidR="004B7001" w:rsidRDefault="004B7001" w:rsidP="005C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1" w:rsidRDefault="004B7001" w:rsidP="005C547F">
      <w:pPr>
        <w:spacing w:after="0" w:line="240" w:lineRule="auto"/>
      </w:pPr>
      <w:r>
        <w:separator/>
      </w:r>
    </w:p>
  </w:footnote>
  <w:footnote w:type="continuationSeparator" w:id="0">
    <w:p w:rsidR="004B7001" w:rsidRDefault="004B7001" w:rsidP="005C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7F" w:rsidRPr="005C547F" w:rsidRDefault="005C547F" w:rsidP="005C547F">
    <w:pPr>
      <w:pStyle w:val="Header"/>
      <w:jc w:val="center"/>
      <w:rPr>
        <w:sz w:val="44"/>
        <w:szCs w:val="44"/>
      </w:rPr>
    </w:pPr>
    <w:r w:rsidRPr="005C547F">
      <w:rPr>
        <w:sz w:val="44"/>
        <w:szCs w:val="44"/>
      </w:rPr>
      <w:t>Class 3 Curriculum Map Year A</w:t>
    </w:r>
  </w:p>
  <w:p w:rsidR="005C547F" w:rsidRDefault="005C5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F88"/>
    <w:multiLevelType w:val="hybridMultilevel"/>
    <w:tmpl w:val="C40E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E9F"/>
    <w:multiLevelType w:val="hybridMultilevel"/>
    <w:tmpl w:val="7300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698C"/>
    <w:multiLevelType w:val="hybridMultilevel"/>
    <w:tmpl w:val="08A0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26E1"/>
    <w:multiLevelType w:val="hybridMultilevel"/>
    <w:tmpl w:val="96F84522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21285"/>
    <w:multiLevelType w:val="hybridMultilevel"/>
    <w:tmpl w:val="4A12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C069D"/>
    <w:multiLevelType w:val="hybridMultilevel"/>
    <w:tmpl w:val="D7464CCA"/>
    <w:lvl w:ilvl="0" w:tplc="1F92AE7A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0406D"/>
    <w:multiLevelType w:val="multilevel"/>
    <w:tmpl w:val="B09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C41D2"/>
    <w:multiLevelType w:val="hybridMultilevel"/>
    <w:tmpl w:val="D2A6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6239C"/>
    <w:multiLevelType w:val="hybridMultilevel"/>
    <w:tmpl w:val="A74A65F2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D16F0"/>
    <w:multiLevelType w:val="hybridMultilevel"/>
    <w:tmpl w:val="AF44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5D38"/>
    <w:multiLevelType w:val="hybridMultilevel"/>
    <w:tmpl w:val="EA14A326"/>
    <w:lvl w:ilvl="0" w:tplc="880002DC">
      <w:start w:val="1"/>
      <w:numFmt w:val="bullet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749DC"/>
    <w:multiLevelType w:val="hybridMultilevel"/>
    <w:tmpl w:val="930A6998"/>
    <w:lvl w:ilvl="0" w:tplc="71E4D854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024D"/>
    <w:multiLevelType w:val="hybridMultilevel"/>
    <w:tmpl w:val="C28A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65FD"/>
    <w:multiLevelType w:val="hybridMultilevel"/>
    <w:tmpl w:val="E64A57C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3171302"/>
    <w:multiLevelType w:val="hybridMultilevel"/>
    <w:tmpl w:val="C5B0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92F9D"/>
    <w:multiLevelType w:val="hybridMultilevel"/>
    <w:tmpl w:val="78746E1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1E8E"/>
    <w:multiLevelType w:val="hybridMultilevel"/>
    <w:tmpl w:val="AE96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0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0"/>
  </w:num>
  <w:num w:numId="19">
    <w:abstractNumId w:val="17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9"/>
    <w:rsid w:val="000368F7"/>
    <w:rsid w:val="00057B27"/>
    <w:rsid w:val="000D6D66"/>
    <w:rsid w:val="000F3026"/>
    <w:rsid w:val="00132FFF"/>
    <w:rsid w:val="001401FF"/>
    <w:rsid w:val="00185579"/>
    <w:rsid w:val="001A027E"/>
    <w:rsid w:val="001B65BD"/>
    <w:rsid w:val="002419A3"/>
    <w:rsid w:val="002650CC"/>
    <w:rsid w:val="002D1EB2"/>
    <w:rsid w:val="002F5903"/>
    <w:rsid w:val="00360E57"/>
    <w:rsid w:val="00390727"/>
    <w:rsid w:val="00397105"/>
    <w:rsid w:val="003C2668"/>
    <w:rsid w:val="00431232"/>
    <w:rsid w:val="00433C59"/>
    <w:rsid w:val="00436E85"/>
    <w:rsid w:val="00441968"/>
    <w:rsid w:val="004677BE"/>
    <w:rsid w:val="0047763B"/>
    <w:rsid w:val="00483F7E"/>
    <w:rsid w:val="0048496D"/>
    <w:rsid w:val="004A3935"/>
    <w:rsid w:val="004B7001"/>
    <w:rsid w:val="004E43B3"/>
    <w:rsid w:val="004E555C"/>
    <w:rsid w:val="00502209"/>
    <w:rsid w:val="00502211"/>
    <w:rsid w:val="00522F16"/>
    <w:rsid w:val="00546592"/>
    <w:rsid w:val="005553EF"/>
    <w:rsid w:val="00555D0A"/>
    <w:rsid w:val="005C27C1"/>
    <w:rsid w:val="005C547F"/>
    <w:rsid w:val="00663FF3"/>
    <w:rsid w:val="00684BAE"/>
    <w:rsid w:val="006A4581"/>
    <w:rsid w:val="00776D29"/>
    <w:rsid w:val="007928D2"/>
    <w:rsid w:val="007A6231"/>
    <w:rsid w:val="007D79FD"/>
    <w:rsid w:val="008179EB"/>
    <w:rsid w:val="00835F84"/>
    <w:rsid w:val="00837CE6"/>
    <w:rsid w:val="00840E0C"/>
    <w:rsid w:val="008A5597"/>
    <w:rsid w:val="008E2897"/>
    <w:rsid w:val="0096664D"/>
    <w:rsid w:val="009C5A28"/>
    <w:rsid w:val="009F0D52"/>
    <w:rsid w:val="00A07CBD"/>
    <w:rsid w:val="00A5626B"/>
    <w:rsid w:val="00A7719E"/>
    <w:rsid w:val="00AA1AE5"/>
    <w:rsid w:val="00AD2BD0"/>
    <w:rsid w:val="00B47B6E"/>
    <w:rsid w:val="00B80D18"/>
    <w:rsid w:val="00BB4822"/>
    <w:rsid w:val="00BC2904"/>
    <w:rsid w:val="00BC2F74"/>
    <w:rsid w:val="00BC7A9E"/>
    <w:rsid w:val="00BE0121"/>
    <w:rsid w:val="00C93013"/>
    <w:rsid w:val="00CB5224"/>
    <w:rsid w:val="00CC1FDC"/>
    <w:rsid w:val="00CE2B45"/>
    <w:rsid w:val="00CE65C9"/>
    <w:rsid w:val="00D1503E"/>
    <w:rsid w:val="00D54D63"/>
    <w:rsid w:val="00DA6648"/>
    <w:rsid w:val="00DA693A"/>
    <w:rsid w:val="00DB443A"/>
    <w:rsid w:val="00E704E7"/>
    <w:rsid w:val="00EA3C14"/>
    <w:rsid w:val="00EC7AB2"/>
    <w:rsid w:val="00F27B52"/>
    <w:rsid w:val="00F667D2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55D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7F"/>
  </w:style>
  <w:style w:type="paragraph" w:styleId="Footer">
    <w:name w:val="footer"/>
    <w:basedOn w:val="Normal"/>
    <w:link w:val="Foot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7F"/>
  </w:style>
  <w:style w:type="paragraph" w:styleId="BalloonText">
    <w:name w:val="Balloon Text"/>
    <w:basedOn w:val="Normal"/>
    <w:link w:val="BalloonTextChar"/>
    <w:uiPriority w:val="99"/>
    <w:semiHidden/>
    <w:unhideWhenUsed/>
    <w:rsid w:val="005C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7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F0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55D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7F"/>
  </w:style>
  <w:style w:type="paragraph" w:styleId="Footer">
    <w:name w:val="footer"/>
    <w:basedOn w:val="Normal"/>
    <w:link w:val="FooterChar"/>
    <w:uiPriority w:val="99"/>
    <w:unhideWhenUsed/>
    <w:rsid w:val="005C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7F"/>
  </w:style>
  <w:style w:type="paragraph" w:styleId="BalloonText">
    <w:name w:val="Balloon Text"/>
    <w:basedOn w:val="Normal"/>
    <w:link w:val="BalloonTextChar"/>
    <w:uiPriority w:val="99"/>
    <w:semiHidden/>
    <w:unhideWhenUsed/>
    <w:rsid w:val="005C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7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F0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9749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catforth</cp:lastModifiedBy>
  <cp:revision>2</cp:revision>
  <dcterms:created xsi:type="dcterms:W3CDTF">2016-07-13T22:46:00Z</dcterms:created>
  <dcterms:modified xsi:type="dcterms:W3CDTF">2016-07-13T22:46:00Z</dcterms:modified>
</cp:coreProperties>
</file>